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Times-Roman" w:hAnsi="Times-Roman" w:cs="Times-Roman"/>
          <w:sz w:val="20"/>
          <w:szCs w:val="20"/>
          <w:u w:val="single"/>
          <w:lang w:eastAsia="zh-CN"/>
        </w:rPr>
      </w:pPr>
      <w:r>
        <w:rPr>
          <w:rFonts w:hint="eastAsia" w:ascii="Times-Roman" w:hAnsi="Times-Roman" w:cs="Times-Roman"/>
          <w:sz w:val="20"/>
          <w:szCs w:val="20"/>
          <w:u w:val="single"/>
          <w:lang w:eastAsia="zh-CN"/>
        </w:rPr>
        <w:t xml:space="preserve">                                                                                                                                               </w:t>
      </w:r>
    </w:p>
    <w:p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Pin Layout of Motorized Linear Stage</w:t>
      </w:r>
    </w:p>
    <w:p>
      <w:pPr>
        <w:jc w:val="center"/>
        <w:rPr>
          <w:rFonts w:hint="eastAsia" w:ascii="Calibri" w:hAnsi="Calibri" w:eastAsiaTheme="minorEastAsia"/>
          <w:sz w:val="28"/>
          <w:szCs w:val="28"/>
          <w:lang w:eastAsia="zh-CN"/>
        </w:rPr>
      </w:pPr>
      <w:r>
        <w:rPr>
          <w:rFonts w:hint="eastAsia" w:ascii="Calibri" w:hAnsi="Calibri" w:eastAsiaTheme="minorEastAsia"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5269230" cy="4925060"/>
            <wp:effectExtent l="0" t="0" r="7620" b="8890"/>
            <wp:wrapNone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Calibri" w:hAnsi="Calibri"/>
          <w:sz w:val="28"/>
          <w:szCs w:val="28"/>
        </w:rPr>
      </w:pPr>
    </w:p>
    <w:p>
      <w:pPr>
        <w:jc w:val="center"/>
        <w:rPr>
          <w:rFonts w:hint="eastAsia" w:ascii="Calibri" w:hAnsi="Calibri" w:eastAsiaTheme="minorEastAsia"/>
          <w:sz w:val="28"/>
          <w:szCs w:val="28"/>
          <w:lang w:eastAsia="zh-CN"/>
        </w:rPr>
      </w:pPr>
    </w:p>
    <w:p>
      <w:pPr>
        <w:jc w:val="center"/>
        <w:rPr>
          <w:rFonts w:hint="eastAsia" w:ascii="Calibri" w:hAnsi="Calibri" w:eastAsiaTheme="minorEastAsia"/>
          <w:sz w:val="28"/>
          <w:szCs w:val="28"/>
          <w:lang w:eastAsia="zh-CN"/>
        </w:rPr>
      </w:pPr>
    </w:p>
    <w:p>
      <w:pPr>
        <w:jc w:val="center"/>
        <w:rPr>
          <w:rFonts w:hint="eastAsia" w:ascii="Calibri" w:hAnsi="Calibri" w:eastAsiaTheme="minorEastAsia"/>
          <w:sz w:val="28"/>
          <w:szCs w:val="28"/>
          <w:lang w:eastAsia="zh-CN"/>
        </w:rPr>
      </w:pPr>
    </w:p>
    <w:p>
      <w:pPr>
        <w:jc w:val="center"/>
        <w:rPr>
          <w:rFonts w:hint="eastAsia" w:ascii="Calibri" w:hAnsi="Calibri" w:eastAsiaTheme="minorEastAsia"/>
          <w:sz w:val="28"/>
          <w:szCs w:val="28"/>
          <w:lang w:eastAsia="zh-CN"/>
        </w:rPr>
      </w:pPr>
    </w:p>
    <w:p>
      <w:pPr>
        <w:jc w:val="center"/>
        <w:rPr>
          <w:rFonts w:ascii="Calibri" w:hAnsi="Calibri"/>
          <w:sz w:val="28"/>
          <w:szCs w:val="28"/>
        </w:rPr>
      </w:pPr>
    </w:p>
    <w:p>
      <w:pPr>
        <w:jc w:val="center"/>
        <w:rPr>
          <w:rFonts w:ascii="Calibri" w:hAnsi="Calibri"/>
          <w:sz w:val="28"/>
          <w:szCs w:val="28"/>
        </w:rPr>
      </w:pPr>
    </w:p>
    <w:p>
      <w:pPr>
        <w:jc w:val="center"/>
        <w:rPr>
          <w:rFonts w:ascii="Calibri" w:hAnsi="Calibri"/>
          <w:sz w:val="28"/>
          <w:szCs w:val="28"/>
        </w:rPr>
      </w:pPr>
    </w:p>
    <w:p>
      <w:pPr>
        <w:jc w:val="center"/>
        <w:rPr>
          <w:rFonts w:ascii="Calibri" w:hAnsi="Calibri"/>
          <w:sz w:val="28"/>
          <w:szCs w:val="28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Calibri" w:hAnsi="Calibri"/>
        </w:rPr>
      </w:pPr>
    </w:p>
    <w:p>
      <w:pPr>
        <w:rPr>
          <w:rFonts w:hint="eastAsia" w:ascii="Calibri" w:hAnsi="Calibri"/>
        </w:rPr>
      </w:pPr>
    </w:p>
    <w:p>
      <w:pPr>
        <w:rPr>
          <w:rFonts w:hint="eastAsia" w:ascii="Calibri" w:hAnsi="Calibri"/>
        </w:rPr>
      </w:pPr>
    </w:p>
    <w:p>
      <w:pPr>
        <w:rPr>
          <w:rFonts w:ascii="Calibri" w:hAnsi="Calibri"/>
        </w:rPr>
      </w:pPr>
      <w:r>
        <w:rPr>
          <w:rFonts w:hint="eastAsia" w:ascii="Calibri" w:hAnsi="Calibri"/>
        </w:rPr>
        <w:t>Limit Switch 1</w:t>
      </w:r>
      <w:r>
        <w:rPr>
          <w:rFonts w:ascii="Calibri" w:hAnsi="Calibri"/>
        </w:rPr>
        <w:t xml:space="preserve"> is </w:t>
      </w:r>
      <w:r>
        <w:rPr>
          <w:rFonts w:hint="eastAsia" w:ascii="Calibri" w:hAnsi="Calibri"/>
        </w:rPr>
        <w:t xml:space="preserve">at the </w:t>
      </w:r>
      <w:r>
        <w:rPr>
          <w:rFonts w:ascii="Calibri" w:hAnsi="Calibri"/>
        </w:rPr>
        <w:t>opposite</w:t>
      </w:r>
      <w:r>
        <w:rPr>
          <w:rFonts w:hint="eastAsia" w:ascii="Calibri" w:hAnsi="Calibri"/>
        </w:rPr>
        <w:t xml:space="preserve"> end of the stepper motor</w:t>
      </w:r>
      <w:r>
        <w:rPr>
          <w:rFonts w:ascii="Calibri" w:hAnsi="Calibri"/>
        </w:rPr>
        <w:t>.</w:t>
      </w:r>
      <w:r>
        <w:rPr>
          <w:rFonts w:hint="eastAsia" w:ascii="Calibri" w:hAnsi="Calibri"/>
        </w:rPr>
        <w:t xml:space="preserve"> It</w:t>
      </w:r>
      <w:r>
        <w:rPr>
          <w:rFonts w:ascii="Calibri" w:hAnsi="Calibri"/>
        </w:rPr>
        <w:t>’</w:t>
      </w:r>
      <w:r>
        <w:rPr>
          <w:rFonts w:hint="eastAsia" w:ascii="Calibri" w:hAnsi="Calibri"/>
        </w:rPr>
        <w:t>s the home (zero) position.</w:t>
      </w:r>
    </w:p>
    <w:p>
      <w:pPr>
        <w:rPr>
          <w:rFonts w:ascii="Calibri" w:hAnsi="Calibri"/>
        </w:rPr>
      </w:pPr>
      <w:r>
        <w:rPr>
          <w:rFonts w:hint="eastAsia" w:ascii="Calibri" w:hAnsi="Calibri"/>
        </w:rPr>
        <w:t xml:space="preserve">Limit </w:t>
      </w:r>
      <w:r>
        <w:rPr>
          <w:rFonts w:ascii="Calibri" w:hAnsi="Calibri"/>
        </w:rPr>
        <w:t>S</w:t>
      </w:r>
      <w:r>
        <w:rPr>
          <w:rFonts w:hint="eastAsia" w:ascii="Calibri" w:hAnsi="Calibri"/>
        </w:rPr>
        <w:t>witch 2</w:t>
      </w:r>
      <w:r>
        <w:rPr>
          <w:rFonts w:ascii="Calibri" w:hAnsi="Calibri"/>
        </w:rPr>
        <w:t xml:space="preserve"> is </w:t>
      </w:r>
      <w:r>
        <w:rPr>
          <w:rFonts w:hint="eastAsia" w:ascii="Calibri" w:hAnsi="Calibri"/>
        </w:rPr>
        <w:t>at the end of</w:t>
      </w:r>
      <w:r>
        <w:rPr>
          <w:rFonts w:ascii="Calibri" w:hAnsi="Calibri"/>
        </w:rPr>
        <w:t xml:space="preserve"> the stepper motor.</w:t>
      </w:r>
    </w:p>
    <w:p>
      <w:pPr>
        <w:rPr>
          <w:rFonts w:hint="eastAsia" w:ascii="Calibri" w:hAnsi="Calibri"/>
        </w:rPr>
      </w:pPr>
      <w:r>
        <w:rPr>
          <w:rFonts w:hint="eastAsia" w:ascii="Calibri" w:hAnsi="Calibri"/>
        </w:rPr>
        <w:t>I</w:t>
      </w:r>
      <w:r>
        <w:rPr>
          <w:rFonts w:ascii="Calibri" w:hAnsi="Calibri"/>
        </w:rPr>
        <w:t>f you want to set Limit Switch 2 as the Zero position, please exchange the wiring of pin 6 and pin7, pin 2 and pin3.</w:t>
      </w:r>
    </w:p>
    <w:p>
      <w:pPr>
        <w:rPr>
          <w:rFonts w:hint="eastAsia" w:ascii="Calibri" w:hAnsi="Calibri"/>
        </w:rPr>
      </w:pPr>
      <w:r>
        <w:rPr>
          <w:rFonts w:hint="eastAsia" w:ascii="Calibri" w:hAnsi="Calibri"/>
        </w:rPr>
        <w:t xml:space="preserve">Pin2 and pin3 are weak </w:t>
      </w:r>
      <w:r>
        <w:rPr>
          <w:rFonts w:ascii="Calibri" w:hAnsi="Calibri"/>
        </w:rPr>
        <w:t>pull</w:t>
      </w:r>
      <w:r>
        <w:rPr>
          <w:rFonts w:hint="eastAsia" w:ascii="Calibri" w:hAnsi="Calibri"/>
        </w:rPr>
        <w:t xml:space="preserve">-up and pin4 is grounding. Pin2 and pin3 are normally high level. When they are </w:t>
      </w:r>
      <w:r>
        <w:rPr>
          <w:rFonts w:ascii="Calibri" w:hAnsi="Calibri"/>
        </w:rPr>
        <w:t>active</w:t>
      </w:r>
      <w:r>
        <w:rPr>
          <w:rFonts w:hint="eastAsia" w:ascii="Calibri" w:hAnsi="Calibri"/>
        </w:rPr>
        <w:t xml:space="preserve">, they will be </w:t>
      </w:r>
      <w:r>
        <w:rPr>
          <w:rFonts w:ascii="Calibri" w:hAnsi="Calibri"/>
        </w:rPr>
        <w:t>short circuit</w:t>
      </w:r>
      <w:r>
        <w:rPr>
          <w:rFonts w:hint="eastAsia" w:ascii="Calibri" w:hAnsi="Calibri"/>
        </w:rPr>
        <w:t xml:space="preserve"> and grounding, </w:t>
      </w:r>
      <w:r>
        <w:rPr>
          <w:rFonts w:ascii="Calibri" w:hAnsi="Calibri"/>
        </w:rPr>
        <w:t>and then</w:t>
      </w:r>
      <w:r>
        <w:rPr>
          <w:rFonts w:hint="eastAsia" w:ascii="Calibri" w:hAnsi="Calibri"/>
        </w:rPr>
        <w:t xml:space="preserve"> they will change to active low.</w:t>
      </w:r>
    </w:p>
    <w:p>
      <w:pPr>
        <w:rPr>
          <w:rFonts w:hint="eastAsia" w:ascii="Calibri" w:hAnsi="Calibri"/>
        </w:rPr>
      </w:pPr>
    </w:p>
    <w:p>
      <w:pPr>
        <w:rPr>
          <w:rFonts w:hint="eastAsia" w:ascii="Calibri" w:hAnsi="Calibri"/>
        </w:rPr>
      </w:pPr>
      <w:r>
        <w:rPr>
          <w:rFonts w:hint="eastAsia" w:ascii="Calibri" w:hAnsi="Calibri"/>
        </w:rPr>
        <w:t>The Photoelectric Switch is at the end of the stepper motor near the Limit Switch 2 and is active-low. The sink current is 1mA.</w:t>
      </w:r>
    </w:p>
    <w:p>
      <w:pPr>
        <w:rPr>
          <w:rFonts w:hint="eastAsia"/>
          <w:lang w:val="en-US" w:eastAsia="zh-CN"/>
        </w:rPr>
      </w:pPr>
      <w:r>
        <w:rPr>
          <w:rFonts w:hint="eastAsia" w:ascii="Calibri" w:hAnsi="Calibri"/>
        </w:rPr>
        <w:t>The Photoelectric Switch is just reserved for users. It</w:t>
      </w:r>
      <w:r>
        <w:rPr>
          <w:rFonts w:ascii="Calibri" w:hAnsi="Calibri"/>
        </w:rPr>
        <w:t>’</w:t>
      </w:r>
      <w:r>
        <w:rPr>
          <w:rFonts w:hint="eastAsia" w:ascii="Calibri" w:hAnsi="Calibri"/>
        </w:rPr>
        <w:t>s not used by our controller.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1903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9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7" w:hRule="atLeast"/>
      </w:trPr>
      <w:tc>
        <w:tcPr>
          <w:tcW w:w="11903" w:type="dxa"/>
        </w:tcPr>
        <w:p>
          <w:pPr>
            <w:ind w:right="4602"/>
            <w:jc w:val="both"/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</w:pPr>
          <w:r>
            <w:rPr>
              <w:rFonts w:hint="eastAsia"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  <w:t>Xian Sundell Scienc</w:t>
          </w:r>
          <w:bookmarkStart w:id="0" w:name="_GoBack"/>
          <w:bookmarkEnd w:id="0"/>
          <w:r>
            <w:rPr>
              <w:rFonts w:hint="eastAsia"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  <w:t>e and Technology Co., Ltd</w:t>
          </w:r>
          <w: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  <w:t>.</w:t>
          </w:r>
        </w:p>
        <w:p>
          <w:pPr>
            <w:ind w:right="4602"/>
            <w:jc w:val="both"/>
            <w:rPr>
              <w:rFonts w:ascii="Times New Roman" w:hAnsi="Times New Roman" w:cs="Times New Roman"/>
              <w:color w:val="BFBFBF" w:themeColor="background1" w:themeShade="BF"/>
              <w:sz w:val="20"/>
              <w:szCs w:val="20"/>
              <w:lang w:eastAsia="zh-CN"/>
            </w:rPr>
          </w:pP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B-5-1-2, Hardware &amp; Electrical Zone of China South City, Gangwu District, Xi'an, 710026, Sha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val="en-US" w:eastAsia="zh-CN"/>
            </w:rPr>
            <w:t>a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nxi, China.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9" w:hRule="atLeast"/>
      </w:trPr>
      <w:tc>
        <w:tcPr>
          <w:tcW w:w="11903" w:type="dxa"/>
        </w:tcPr>
        <w:p>
          <w:pPr>
            <w:pStyle w:val="12"/>
            <w:ind w:right="4602"/>
            <w:jc w:val="both"/>
            <w:rPr>
              <w:rFonts w:hint="default" w:eastAsia="宋体"/>
              <w:color w:val="BFBFBF" w:themeColor="background1" w:themeShade="BF"/>
              <w:sz w:val="20"/>
              <w:szCs w:val="20"/>
              <w:lang w:val="en-US" w:eastAsia="zh-CN"/>
            </w:rPr>
          </w:pPr>
          <w:r>
            <w:rPr>
              <w:b/>
              <w:bCs/>
              <w:color w:val="BFBFBF" w:themeColor="background1" w:themeShade="BF"/>
              <w:sz w:val="20"/>
              <w:szCs w:val="20"/>
            </w:rPr>
            <w:t xml:space="preserve">Website: </w:t>
          </w:r>
          <w:r>
            <w:rPr>
              <w:color w:val="BFBFBF" w:themeColor="background1" w:themeShade="BF"/>
              <w:sz w:val="20"/>
              <w:szCs w:val="20"/>
            </w:rPr>
            <w:t xml:space="preserve">www.sundellst.com </w:t>
          </w:r>
          <w:r>
            <w:rPr>
              <w:rFonts w:hint="eastAsia"/>
              <w:color w:val="BFBFBF" w:themeColor="background1" w:themeShade="BF"/>
              <w:sz w:val="20"/>
              <w:szCs w:val="20"/>
            </w:rPr>
            <w:t xml:space="preserve"> </w:t>
          </w:r>
          <w:r>
            <w:rPr>
              <w:b/>
              <w:bCs/>
              <w:color w:val="BFBFBF" w:themeColor="background1" w:themeShade="BF"/>
              <w:sz w:val="20"/>
              <w:szCs w:val="20"/>
            </w:rPr>
            <w:t xml:space="preserve">E-mail: </w:t>
          </w:r>
          <w:r>
            <w:rPr>
              <w:rFonts w:hint="eastAsia"/>
              <w:color w:val="BFBFBF" w:themeColor="background1" w:themeShade="BF"/>
              <w:sz w:val="20"/>
              <w:szCs w:val="20"/>
              <w:u w:val="none"/>
            </w:rPr>
            <w:t>info</w:t>
          </w:r>
          <w:r>
            <w:rPr>
              <w:color w:val="BFBFBF" w:themeColor="background1" w:themeShade="BF"/>
              <w:sz w:val="20"/>
              <w:szCs w:val="20"/>
              <w:u w:val="none"/>
            </w:rPr>
            <w:t>@</w:t>
          </w:r>
          <w:r>
            <w:rPr>
              <w:rFonts w:hint="eastAsia"/>
              <w:color w:val="BFBFBF" w:themeColor="background1" w:themeShade="BF"/>
              <w:sz w:val="20"/>
              <w:szCs w:val="20"/>
              <w:u w:val="none"/>
            </w:rPr>
            <w:t>sundellst</w:t>
          </w:r>
          <w:r>
            <w:rPr>
              <w:color w:val="BFBFBF" w:themeColor="background1" w:themeShade="BF"/>
              <w:sz w:val="20"/>
              <w:szCs w:val="20"/>
              <w:u w:val="none"/>
            </w:rPr>
            <w:t>.com</w:t>
          </w:r>
          <w:r>
            <w:rPr>
              <w:rFonts w:hint="eastAsia"/>
              <w:color w:val="BFBFBF" w:themeColor="background1" w:themeShade="BF"/>
              <w:sz w:val="20"/>
              <w:szCs w:val="20"/>
              <w:lang w:val="en-US" w:eastAsia="zh-CN"/>
            </w:rPr>
            <w:t xml:space="preserve">  </w:t>
          </w:r>
          <w:r>
            <w:rPr>
              <w:rFonts w:ascii="Times New Roman" w:hAnsi="Times New Roman" w:eastAsia="宋体" w:cs="Times New Roman"/>
              <w:b/>
              <w:color w:val="BFBFBF" w:themeColor="background1" w:themeShade="BF"/>
              <w:sz w:val="20"/>
              <w:szCs w:val="20"/>
              <w:lang w:eastAsia="zh-CN"/>
            </w:rPr>
            <w:t>Tel.: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 xml:space="preserve"> +86 (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29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 xml:space="preserve">) 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86470770</w:t>
          </w:r>
        </w:p>
      </w:tc>
    </w:tr>
  </w:tbl>
  <w:p>
    <w:pPr>
      <w:pStyle w:val="12"/>
      <w:ind w:right="4602"/>
      <w:jc w:val="both"/>
      <w:rPr>
        <w:rFonts w:ascii="Times New Roman" w:hAnsi="Times New Roman" w:eastAsia="宋体" w:cs="Times New Roman"/>
        <w:color w:val="BFBFBF" w:themeColor="background1" w:themeShade="BF"/>
        <w:sz w:val="20"/>
        <w:szCs w:val="20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</w:pPr>
    <w:r>
      <w:drawing>
        <wp:inline distT="0" distB="0" distL="0" distR="0">
          <wp:extent cx="1066800" cy="504825"/>
          <wp:effectExtent l="0" t="0" r="0" b="0"/>
          <wp:docPr id="2" name="图片 1" descr="美旺森各 120 sundell 光电机械 机械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美旺森各 120 sundell 光电机械 机械-01.png"/>
                  <pic:cNvPicPr>
                    <a:picLocks noChangeAspect="1"/>
                  </pic:cNvPicPr>
                </pic:nvPicPr>
                <pic:blipFill>
                  <a:blip r:embed="rId1"/>
                  <a:srcRect t="25893" b="26786"/>
                  <a:stretch>
                    <a:fillRect/>
                  </a:stretch>
                </pic:blipFill>
                <pic:spPr>
                  <a:xfrm>
                    <a:off x="0" y="0"/>
                    <a:ext cx="10668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75E18"/>
    <w:rsid w:val="00010A0E"/>
    <w:rsid w:val="00091A75"/>
    <w:rsid w:val="001127EB"/>
    <w:rsid w:val="00113E55"/>
    <w:rsid w:val="00121ECA"/>
    <w:rsid w:val="00124528"/>
    <w:rsid w:val="00204BAE"/>
    <w:rsid w:val="00277150"/>
    <w:rsid w:val="002C384A"/>
    <w:rsid w:val="002E51A4"/>
    <w:rsid w:val="003432FF"/>
    <w:rsid w:val="003E2BAF"/>
    <w:rsid w:val="0053385B"/>
    <w:rsid w:val="00553226"/>
    <w:rsid w:val="00606B19"/>
    <w:rsid w:val="006945B8"/>
    <w:rsid w:val="006B08C6"/>
    <w:rsid w:val="00754C05"/>
    <w:rsid w:val="00761FFA"/>
    <w:rsid w:val="007F0601"/>
    <w:rsid w:val="007F4C95"/>
    <w:rsid w:val="009C008E"/>
    <w:rsid w:val="009D2AE0"/>
    <w:rsid w:val="00A04030"/>
    <w:rsid w:val="00A05CC5"/>
    <w:rsid w:val="00A2048C"/>
    <w:rsid w:val="00AE6463"/>
    <w:rsid w:val="00B00663"/>
    <w:rsid w:val="00B944BE"/>
    <w:rsid w:val="00BD4AFD"/>
    <w:rsid w:val="00D56C04"/>
    <w:rsid w:val="00DB0B29"/>
    <w:rsid w:val="00E537BF"/>
    <w:rsid w:val="00F005AA"/>
    <w:rsid w:val="0AE643B2"/>
    <w:rsid w:val="3B175E18"/>
    <w:rsid w:val="7E7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ind w:right="-180"/>
      <w:outlineLvl w:val="0"/>
    </w:pPr>
  </w:style>
  <w:style w:type="paragraph" w:styleId="3">
    <w:name w:val="heading 2"/>
    <w:basedOn w:val="1"/>
    <w:next w:val="1"/>
    <w:link w:val="19"/>
    <w:qFormat/>
    <w:uiPriority w:val="0"/>
    <w:pPr>
      <w:keepNext/>
      <w:ind w:right="-90"/>
      <w:outlineLvl w:val="1"/>
    </w:pPr>
  </w:style>
  <w:style w:type="paragraph" w:styleId="4">
    <w:name w:val="heading 3"/>
    <w:basedOn w:val="1"/>
    <w:next w:val="1"/>
    <w:link w:val="20"/>
    <w:qFormat/>
    <w:uiPriority w:val="0"/>
    <w:pPr>
      <w:keepNext/>
      <w:jc w:val="center"/>
      <w:outlineLvl w:val="2"/>
    </w:pPr>
    <w:rPr>
      <w:b/>
      <w:bCs/>
    </w:rPr>
  </w:style>
  <w:style w:type="paragraph" w:styleId="5">
    <w:name w:val="heading 4"/>
    <w:basedOn w:val="1"/>
    <w:next w:val="1"/>
    <w:link w:val="21"/>
    <w:qFormat/>
    <w:uiPriority w:val="0"/>
    <w:pPr>
      <w:keepNext/>
      <w:outlineLvl w:val="3"/>
    </w:pPr>
    <w:rPr>
      <w:b/>
      <w:bCs/>
    </w:rPr>
  </w:style>
  <w:style w:type="paragraph" w:styleId="6">
    <w:name w:val="heading 5"/>
    <w:basedOn w:val="1"/>
    <w:next w:val="1"/>
    <w:link w:val="22"/>
    <w:qFormat/>
    <w:uiPriority w:val="0"/>
    <w:pPr>
      <w:keepNext/>
      <w:jc w:val="center"/>
      <w:outlineLvl w:val="4"/>
    </w:pPr>
  </w:style>
  <w:style w:type="paragraph" w:styleId="7">
    <w:name w:val="heading 6"/>
    <w:basedOn w:val="1"/>
    <w:next w:val="1"/>
    <w:link w:val="23"/>
    <w:qFormat/>
    <w:uiPriority w:val="0"/>
    <w:pPr>
      <w:keepNext/>
      <w:ind w:left="360"/>
      <w:jc w:val="right"/>
      <w:outlineLvl w:val="5"/>
    </w:pPr>
    <w:rPr>
      <w:rFonts w:ascii="Arial" w:hAnsi="Arial" w:cs="Arial"/>
      <w:b/>
      <w:bCs/>
    </w:rPr>
  </w:style>
  <w:style w:type="paragraph" w:styleId="8">
    <w:name w:val="heading 7"/>
    <w:basedOn w:val="1"/>
    <w:next w:val="1"/>
    <w:link w:val="24"/>
    <w:qFormat/>
    <w:uiPriority w:val="0"/>
    <w:pPr>
      <w:keepNext/>
      <w:ind w:left="360"/>
      <w:outlineLvl w:val="6"/>
    </w:pPr>
    <w:rPr>
      <w:rFonts w:ascii="Arial" w:hAnsi="Arial" w:cs="Arial"/>
      <w:b/>
      <w:bCs/>
    </w:rPr>
  </w:style>
  <w:style w:type="paragraph" w:styleId="9">
    <w:name w:val="heading 8"/>
    <w:basedOn w:val="1"/>
    <w:next w:val="1"/>
    <w:link w:val="25"/>
    <w:qFormat/>
    <w:uiPriority w:val="0"/>
    <w:pPr>
      <w:keepNext/>
      <w:outlineLvl w:val="7"/>
    </w:pPr>
    <w:rPr>
      <w:rFonts w:ascii="Arial" w:hAnsi="Arial" w:cs="Arial"/>
      <w:b/>
      <w:bCs/>
    </w:rPr>
  </w:style>
  <w:style w:type="paragraph" w:styleId="10">
    <w:name w:val="heading 9"/>
    <w:basedOn w:val="1"/>
    <w:next w:val="1"/>
    <w:link w:val="26"/>
    <w:qFormat/>
    <w:uiPriority w:val="0"/>
    <w:pPr>
      <w:keepNext/>
      <w:outlineLvl w:val="8"/>
    </w:p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0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link w:val="27"/>
    <w:qFormat/>
    <w:uiPriority w:val="0"/>
    <w:pPr>
      <w:ind w:right="-630"/>
      <w:jc w:val="center"/>
    </w:pPr>
    <w:rPr>
      <w:b/>
      <w:bCs/>
      <w:sz w:val="32"/>
      <w:szCs w:val="32"/>
      <w:u w:val="single"/>
    </w:rPr>
  </w:style>
  <w:style w:type="character" w:styleId="17">
    <w:name w:val="Hyperlink"/>
    <w:basedOn w:val="1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Char"/>
    <w:basedOn w:val="16"/>
    <w:link w:val="2"/>
    <w:qFormat/>
    <w:uiPriority w:val="0"/>
    <w:rPr>
      <w:sz w:val="24"/>
      <w:szCs w:val="24"/>
      <w:lang w:eastAsia="en-US"/>
    </w:rPr>
  </w:style>
  <w:style w:type="character" w:customStyle="1" w:styleId="19">
    <w:name w:val="标题 2 Char"/>
    <w:basedOn w:val="16"/>
    <w:link w:val="3"/>
    <w:qFormat/>
    <w:uiPriority w:val="0"/>
    <w:rPr>
      <w:sz w:val="24"/>
      <w:szCs w:val="24"/>
      <w:lang w:eastAsia="en-US"/>
    </w:rPr>
  </w:style>
  <w:style w:type="character" w:customStyle="1" w:styleId="20">
    <w:name w:val="标题 3 Char"/>
    <w:basedOn w:val="16"/>
    <w:link w:val="4"/>
    <w:qFormat/>
    <w:uiPriority w:val="0"/>
    <w:rPr>
      <w:b/>
      <w:bCs/>
      <w:sz w:val="24"/>
      <w:szCs w:val="24"/>
      <w:lang w:eastAsia="en-US"/>
    </w:rPr>
  </w:style>
  <w:style w:type="character" w:customStyle="1" w:styleId="21">
    <w:name w:val="标题 4 Char"/>
    <w:basedOn w:val="16"/>
    <w:link w:val="5"/>
    <w:qFormat/>
    <w:uiPriority w:val="0"/>
    <w:rPr>
      <w:b/>
      <w:bCs/>
      <w:sz w:val="24"/>
      <w:szCs w:val="24"/>
      <w:lang w:eastAsia="en-US"/>
    </w:rPr>
  </w:style>
  <w:style w:type="character" w:customStyle="1" w:styleId="22">
    <w:name w:val="标题 5 Char"/>
    <w:basedOn w:val="16"/>
    <w:link w:val="6"/>
    <w:qFormat/>
    <w:uiPriority w:val="0"/>
    <w:rPr>
      <w:sz w:val="24"/>
      <w:szCs w:val="24"/>
      <w:lang w:eastAsia="en-US"/>
    </w:rPr>
  </w:style>
  <w:style w:type="character" w:customStyle="1" w:styleId="23">
    <w:name w:val="标题 6 Char"/>
    <w:basedOn w:val="16"/>
    <w:link w:val="7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4">
    <w:name w:val="标题 7 Char"/>
    <w:basedOn w:val="16"/>
    <w:link w:val="8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5">
    <w:name w:val="标题 8 Char"/>
    <w:basedOn w:val="16"/>
    <w:link w:val="9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6">
    <w:name w:val="标题 9 Char"/>
    <w:basedOn w:val="16"/>
    <w:link w:val="10"/>
    <w:qFormat/>
    <w:uiPriority w:val="0"/>
    <w:rPr>
      <w:sz w:val="24"/>
      <w:szCs w:val="24"/>
      <w:lang w:eastAsia="en-US"/>
    </w:rPr>
  </w:style>
  <w:style w:type="character" w:customStyle="1" w:styleId="27">
    <w:name w:val="标题 Char"/>
    <w:basedOn w:val="16"/>
    <w:link w:val="14"/>
    <w:qFormat/>
    <w:uiPriority w:val="0"/>
    <w:rPr>
      <w:b/>
      <w:bCs/>
      <w:sz w:val="32"/>
      <w:szCs w:val="32"/>
      <w:u w:val="single"/>
      <w:lang w:eastAsia="en-US"/>
    </w:rPr>
  </w:style>
  <w:style w:type="character" w:customStyle="1" w:styleId="28">
    <w:name w:val="页眉 Char"/>
    <w:basedOn w:val="16"/>
    <w:link w:val="13"/>
    <w:qFormat/>
    <w:uiPriority w:val="99"/>
    <w:rPr>
      <w:sz w:val="18"/>
      <w:szCs w:val="18"/>
      <w:lang w:eastAsia="en-US"/>
    </w:rPr>
  </w:style>
  <w:style w:type="character" w:customStyle="1" w:styleId="29">
    <w:name w:val="页脚 Char"/>
    <w:basedOn w:val="16"/>
    <w:link w:val="12"/>
    <w:qFormat/>
    <w:uiPriority w:val="99"/>
    <w:rPr>
      <w:sz w:val="18"/>
      <w:szCs w:val="18"/>
      <w:lang w:eastAsia="en-US"/>
    </w:rPr>
  </w:style>
  <w:style w:type="character" w:customStyle="1" w:styleId="30">
    <w:name w:val="批注框文本 Char"/>
    <w:basedOn w:val="16"/>
    <w:link w:val="11"/>
    <w:semiHidden/>
    <w:qFormat/>
    <w:uiPriority w:val="99"/>
    <w:rPr>
      <w:sz w:val="18"/>
      <w:szCs w:val="18"/>
      <w:lang w:eastAsia="en-US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0+1"/>
    <w:basedOn w:val="31"/>
    <w:next w:val="31"/>
    <w:qFormat/>
    <w:uiPriority w:val="99"/>
    <w:pPr>
      <w:spacing w:line="241" w:lineRule="atLeast"/>
    </w:pPr>
    <w:rPr>
      <w:rFonts w:ascii="Cambria" w:hAnsi="Cambria" w:eastAsiaTheme="minorEastAsia" w:cstheme="minorBidi"/>
      <w:color w:val="auto"/>
      <w:lang w:eastAsia="en-US"/>
    </w:rPr>
  </w:style>
  <w:style w:type="character" w:customStyle="1" w:styleId="33">
    <w:name w:val="A1+1"/>
    <w:qFormat/>
    <w:uiPriority w:val="99"/>
    <w:rPr>
      <w:rFonts w:cs="Cambria"/>
      <w:color w:val="211D1E"/>
      <w:sz w:val="20"/>
      <w:szCs w:val="20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apple-converted-space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862;&#24503;&#28595;\&#26862;&#24503;&#28595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森德澳模板.dotx</Template>
  <Pages>1</Pages>
  <Words>0</Words>
  <Characters>0</Characters>
  <Lines>1</Lines>
  <Paragraphs>1</Paragraphs>
  <TotalTime>7</TotalTime>
  <ScaleCrop>false</ScaleCrop>
  <LinksUpToDate>false</LinksUpToDate>
  <CharactersWithSpaces>143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2019-06-16T08:05:00Z</dcterms:created>
  <dc:creator>Administrator</dc:creator>
  <cp:lastModifiedBy>Administrator</cp:lastModifiedBy>
  <dcterms:modified xsi:type="dcterms:W3CDTF">2019-06-16T08:18:02Z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